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791D2B">
        <w:rPr>
          <w:rFonts w:ascii="Times New Roman" w:hAnsi="Times New Roman" w:cs="Times New Roman"/>
          <w:sz w:val="32"/>
          <w:szCs w:val="32"/>
        </w:rPr>
        <w:t>44</w:t>
      </w:r>
    </w:p>
    <w:p w:rsidR="00753B07" w:rsidRPr="00E3273E" w:rsidRDefault="00791D2B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F021E6" w:rsidRDefault="00010A44" w:rsidP="00010A44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Pr="00010A44">
        <w:rPr>
          <w:bCs/>
          <w:sz w:val="24"/>
        </w:rPr>
        <w:t xml:space="preserve">О порядке </w:t>
      </w:r>
      <w:r w:rsidR="00C811B8">
        <w:rPr>
          <w:bCs/>
          <w:sz w:val="24"/>
        </w:rPr>
        <w:t xml:space="preserve">проведения памятных дней, праздничных </w:t>
      </w:r>
    </w:p>
    <w:p w:rsidR="00F021E6" w:rsidRDefault="00C811B8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bCs/>
          <w:sz w:val="24"/>
        </w:rPr>
        <w:t>и иных зрелищных мероприятий</w:t>
      </w:r>
      <w:r w:rsidR="00F021E6">
        <w:rPr>
          <w:bCs/>
          <w:sz w:val="24"/>
        </w:rPr>
        <w:t xml:space="preserve"> </w:t>
      </w:r>
      <w:r w:rsidR="00010A44" w:rsidRPr="00010A44">
        <w:rPr>
          <w:sz w:val="24"/>
        </w:rPr>
        <w:t xml:space="preserve">на территории </w:t>
      </w:r>
    </w:p>
    <w:p w:rsidR="00010A44" w:rsidRP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 xml:space="preserve">внутригородского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порядке проведения </w:t>
      </w:r>
      <w:r w:rsidR="00F021E6" w:rsidRPr="00F021E6">
        <w:rPr>
          <w:rFonts w:ascii="Times New Roman" w:eastAsia="Times New Roman" w:hAnsi="Times New Roman" w:cs="Times New Roman"/>
          <w:bCs/>
          <w:sz w:val="28"/>
          <w:szCs w:val="28"/>
        </w:rPr>
        <w:t>памятных дней, праздничных и иных зрелищных мероприятий</w:t>
      </w:r>
      <w:r w:rsidR="008955DF" w:rsidRPr="00895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A44" w:rsidRPr="00010A4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10A44" w:rsidRPr="00010A44">
        <w:rPr>
          <w:rFonts w:ascii="Times New Roman" w:hAnsi="Times New Roman" w:cs="Times New Roman"/>
          <w:bCs/>
          <w:sz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D90704">
        <w:rPr>
          <w:rFonts w:ascii="Times New Roman" w:hAnsi="Times New Roman" w:cs="Times New Roman"/>
          <w:bCs/>
          <w:sz w:val="28"/>
        </w:rPr>
        <w:t>»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3229CE" w:rsidRDefault="00A7128F" w:rsidP="00791D2B">
      <w:pPr>
        <w:pStyle w:val="ConsPlusNormal"/>
        <w:rPr>
          <w:b/>
          <w:bCs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  <w:r w:rsidR="003229CE">
        <w:rPr>
          <w:b/>
          <w:bCs/>
        </w:rPr>
        <w:br w:type="page"/>
      </w:r>
    </w:p>
    <w:p w:rsidR="00C803FC" w:rsidRPr="00C803FC" w:rsidRDefault="005137CC" w:rsidP="005B67BF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5B67BF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C803FC" w:rsidRPr="00C803FC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791D2B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791D2B"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F021E6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="00F021E6" w:rsidRPr="00F021E6">
        <w:rPr>
          <w:b/>
          <w:bCs/>
          <w:sz w:val="24"/>
        </w:rPr>
        <w:t>О порядке проведения памятных дней, праздничных и иных зрелищных мероприятий на территории 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475D4B">
        <w:rPr>
          <w:b/>
          <w:sz w:val="24"/>
        </w:rPr>
        <w:t>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>, установленн</w:t>
      </w:r>
      <w:r w:rsidR="00F021E6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</w:t>
      </w:r>
      <w:r w:rsidR="00F021E6">
        <w:rPr>
          <w:sz w:val="24"/>
          <w:szCs w:val="24"/>
        </w:rPr>
        <w:t>ом</w:t>
      </w:r>
      <w:r w:rsidRPr="00CF2016">
        <w:rPr>
          <w:sz w:val="24"/>
          <w:szCs w:val="24"/>
        </w:rPr>
        <w:t xml:space="preserve"> </w:t>
      </w:r>
      <w:r w:rsidR="00F021E6">
        <w:rPr>
          <w:sz w:val="24"/>
          <w:szCs w:val="24"/>
        </w:rPr>
        <w:t>4</w:t>
      </w:r>
      <w:r>
        <w:rPr>
          <w:sz w:val="24"/>
          <w:szCs w:val="24"/>
        </w:rPr>
        <w:t xml:space="preserve"> части </w:t>
      </w:r>
      <w:r w:rsidR="000229DE">
        <w:rPr>
          <w:sz w:val="24"/>
          <w:szCs w:val="24"/>
        </w:rPr>
        <w:t>2</w:t>
      </w:r>
      <w:r>
        <w:rPr>
          <w:sz w:val="24"/>
          <w:szCs w:val="24"/>
        </w:rPr>
        <w:t xml:space="preserve">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</w:t>
      </w:r>
      <w:r w:rsidR="00F021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являются:</w:t>
      </w:r>
    </w:p>
    <w:p w:rsidR="00A94156" w:rsidRDefault="00475D4B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bookmarkStart w:id="1" w:name="_Hlk148432213"/>
      <w:r>
        <w:rPr>
          <w:sz w:val="24"/>
          <w:szCs w:val="24"/>
        </w:rPr>
        <w:t xml:space="preserve">- </w:t>
      </w:r>
      <w:bookmarkEnd w:id="1"/>
      <w:r w:rsidR="00A94156">
        <w:rPr>
          <w:sz w:val="24"/>
          <w:szCs w:val="24"/>
        </w:rPr>
        <w:t>с</w:t>
      </w:r>
      <w:r w:rsidR="00A94156" w:rsidRPr="00A94156">
        <w:rPr>
          <w:sz w:val="24"/>
          <w:szCs w:val="24"/>
        </w:rPr>
        <w:t>охранение общероссийских и местных традиций;</w:t>
      </w:r>
    </w:p>
    <w:p w:rsidR="00A94156" w:rsidRPr="00A94156" w:rsidRDefault="00A94156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415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4156">
        <w:rPr>
          <w:sz w:val="24"/>
          <w:szCs w:val="24"/>
        </w:rPr>
        <w:t>нятие</w:t>
      </w:r>
      <w:r>
        <w:rPr>
          <w:sz w:val="24"/>
          <w:szCs w:val="24"/>
        </w:rPr>
        <w:t xml:space="preserve"> </w:t>
      </w:r>
      <w:r w:rsidRPr="00A94156">
        <w:rPr>
          <w:sz w:val="24"/>
          <w:szCs w:val="24"/>
        </w:rPr>
        <w:t>социальной напряженности на территории</w:t>
      </w:r>
      <w:r>
        <w:rPr>
          <w:sz w:val="24"/>
          <w:szCs w:val="24"/>
        </w:rPr>
        <w:t xml:space="preserve"> </w:t>
      </w:r>
      <w:r w:rsidRPr="00A94156">
        <w:rPr>
          <w:sz w:val="24"/>
          <w:szCs w:val="24"/>
        </w:rPr>
        <w:t>муниципального образования;</w:t>
      </w:r>
    </w:p>
    <w:p w:rsidR="00A94156" w:rsidRPr="00A94156" w:rsidRDefault="00A94156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</w:t>
      </w:r>
      <w:r w:rsidRPr="00A94156">
        <w:rPr>
          <w:sz w:val="24"/>
          <w:szCs w:val="24"/>
        </w:rPr>
        <w:t>оздание единого</w:t>
      </w:r>
      <w:r>
        <w:rPr>
          <w:sz w:val="24"/>
          <w:szCs w:val="24"/>
        </w:rPr>
        <w:t xml:space="preserve"> </w:t>
      </w:r>
      <w:r w:rsidRPr="00A94156">
        <w:rPr>
          <w:sz w:val="24"/>
          <w:szCs w:val="24"/>
        </w:rPr>
        <w:t>культурного пространства на</w:t>
      </w:r>
      <w:r>
        <w:rPr>
          <w:sz w:val="24"/>
          <w:szCs w:val="24"/>
        </w:rPr>
        <w:t xml:space="preserve"> </w:t>
      </w:r>
      <w:r w:rsidRPr="00A94156">
        <w:rPr>
          <w:sz w:val="24"/>
          <w:szCs w:val="24"/>
        </w:rPr>
        <w:t>территории муниципального образования;</w:t>
      </w:r>
    </w:p>
    <w:p w:rsidR="00A94156" w:rsidRPr="00A94156" w:rsidRDefault="00A94156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A94156">
        <w:rPr>
          <w:sz w:val="24"/>
          <w:szCs w:val="24"/>
        </w:rPr>
        <w:t>овышение доступности услуг культурной сферы для</w:t>
      </w:r>
      <w:r>
        <w:rPr>
          <w:sz w:val="24"/>
          <w:szCs w:val="24"/>
        </w:rPr>
        <w:t xml:space="preserve"> </w:t>
      </w:r>
      <w:r w:rsidRPr="00A94156">
        <w:rPr>
          <w:sz w:val="24"/>
          <w:szCs w:val="24"/>
        </w:rPr>
        <w:t>льготных категорий граждан.</w:t>
      </w:r>
    </w:p>
    <w:p w:rsidR="00475D4B" w:rsidRPr="00475D4B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5B67BF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5B67BF">
        <w:rPr>
          <w:sz w:val="24"/>
          <w:szCs w:val="24"/>
        </w:rPr>
        <w:t>.</w:t>
      </w:r>
    </w:p>
    <w:p w:rsidR="005B67BF" w:rsidRPr="00CF2016" w:rsidRDefault="005B67BF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>
        <w:rPr>
          <w:sz w:val="24"/>
          <w:szCs w:val="24"/>
        </w:rPr>
        <w:t>.</w:t>
      </w:r>
    </w:p>
    <w:p w:rsid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  <w:r w:rsidR="005978A8">
        <w:rPr>
          <w:sz w:val="24"/>
          <w:szCs w:val="24"/>
        </w:rPr>
        <w:t xml:space="preserve">3.3. </w:t>
      </w:r>
      <w:r w:rsidR="005978A8" w:rsidRPr="002D68DE">
        <w:rPr>
          <w:sz w:val="24"/>
          <w:szCs w:val="24"/>
        </w:rPr>
        <w:t>При организации и проведении мероприятий</w:t>
      </w:r>
      <w:r w:rsidR="005978A8">
        <w:rPr>
          <w:sz w:val="24"/>
          <w:szCs w:val="24"/>
        </w:rPr>
        <w:t>,</w:t>
      </w:r>
      <w:r w:rsidR="005978A8" w:rsidRPr="002D68DE">
        <w:rPr>
          <w:sz w:val="24"/>
          <w:szCs w:val="24"/>
        </w:rPr>
        <w:t xml:space="preserve">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</w:t>
      </w:r>
      <w:r w:rsidR="005978A8" w:rsidRPr="002D68DE">
        <w:rPr>
          <w:sz w:val="24"/>
          <w:szCs w:val="24"/>
        </w:rPr>
        <w:lastRenderedPageBreak/>
        <w:t xml:space="preserve">правопорядка на территории </w:t>
      </w:r>
      <w:r w:rsidR="005978A8">
        <w:rPr>
          <w:sz w:val="24"/>
          <w:szCs w:val="24"/>
        </w:rPr>
        <w:t>муниципального образования</w:t>
      </w:r>
      <w:r w:rsidR="005978A8" w:rsidRPr="002D68DE">
        <w:rPr>
          <w:sz w:val="24"/>
          <w:szCs w:val="24"/>
        </w:rPr>
        <w:t xml:space="preserve"> в соответствии с действующим законодательством</w:t>
      </w:r>
      <w:r w:rsidR="005978A8">
        <w:rPr>
          <w:sz w:val="24"/>
          <w:szCs w:val="24"/>
        </w:rPr>
        <w:t>.</w:t>
      </w:r>
    </w:p>
    <w:p w:rsidR="005978A8" w:rsidRPr="00CF2016" w:rsidRDefault="005978A8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5B67BF">
      <w:headerReference w:type="default" r:id="rId10"/>
      <w:footerReference w:type="first" r:id="rId11"/>
      <w:pgSz w:w="11906" w:h="16838"/>
      <w:pgMar w:top="709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7B" w:rsidRDefault="00D06A7B" w:rsidP="0020212F">
      <w:pPr>
        <w:spacing w:after="0" w:line="240" w:lineRule="auto"/>
      </w:pPr>
      <w:r>
        <w:separator/>
      </w:r>
    </w:p>
  </w:endnote>
  <w:endnote w:type="continuationSeparator" w:id="0">
    <w:p w:rsidR="00D06A7B" w:rsidRDefault="00D06A7B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7B" w:rsidRDefault="00D06A7B" w:rsidP="0020212F">
      <w:pPr>
        <w:spacing w:after="0" w:line="240" w:lineRule="auto"/>
      </w:pPr>
      <w:r>
        <w:separator/>
      </w:r>
    </w:p>
  </w:footnote>
  <w:footnote w:type="continuationSeparator" w:id="0">
    <w:p w:rsidR="00D06A7B" w:rsidRDefault="00D06A7B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D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229DE"/>
    <w:rsid w:val="00051079"/>
    <w:rsid w:val="0005522B"/>
    <w:rsid w:val="0006260D"/>
    <w:rsid w:val="00074041"/>
    <w:rsid w:val="0009447A"/>
    <w:rsid w:val="000A6844"/>
    <w:rsid w:val="000B22FC"/>
    <w:rsid w:val="00114B75"/>
    <w:rsid w:val="00140A76"/>
    <w:rsid w:val="00154FF8"/>
    <w:rsid w:val="001A3B10"/>
    <w:rsid w:val="001A6488"/>
    <w:rsid w:val="001E52BF"/>
    <w:rsid w:val="0020212F"/>
    <w:rsid w:val="00203DDB"/>
    <w:rsid w:val="002061B6"/>
    <w:rsid w:val="002C42E7"/>
    <w:rsid w:val="002C5BD8"/>
    <w:rsid w:val="002F1219"/>
    <w:rsid w:val="003229CE"/>
    <w:rsid w:val="003421C0"/>
    <w:rsid w:val="0039714F"/>
    <w:rsid w:val="003C5544"/>
    <w:rsid w:val="00405517"/>
    <w:rsid w:val="00471F60"/>
    <w:rsid w:val="00475D4B"/>
    <w:rsid w:val="00486878"/>
    <w:rsid w:val="004C0348"/>
    <w:rsid w:val="004E6EC5"/>
    <w:rsid w:val="005137CC"/>
    <w:rsid w:val="00535123"/>
    <w:rsid w:val="005463E1"/>
    <w:rsid w:val="005978A8"/>
    <w:rsid w:val="005B67BF"/>
    <w:rsid w:val="00610D4C"/>
    <w:rsid w:val="006119E2"/>
    <w:rsid w:val="00645D73"/>
    <w:rsid w:val="00676E14"/>
    <w:rsid w:val="00692B86"/>
    <w:rsid w:val="006B5858"/>
    <w:rsid w:val="006F6263"/>
    <w:rsid w:val="00707CF2"/>
    <w:rsid w:val="00722B60"/>
    <w:rsid w:val="00735488"/>
    <w:rsid w:val="00753B07"/>
    <w:rsid w:val="00756A6B"/>
    <w:rsid w:val="007623ED"/>
    <w:rsid w:val="00791D2B"/>
    <w:rsid w:val="007A31F9"/>
    <w:rsid w:val="007E1336"/>
    <w:rsid w:val="007E3B6A"/>
    <w:rsid w:val="0080584B"/>
    <w:rsid w:val="00840E5A"/>
    <w:rsid w:val="008955DF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94156"/>
    <w:rsid w:val="00AE38B5"/>
    <w:rsid w:val="00B42070"/>
    <w:rsid w:val="00B5765E"/>
    <w:rsid w:val="00BA5D85"/>
    <w:rsid w:val="00C14132"/>
    <w:rsid w:val="00C22897"/>
    <w:rsid w:val="00C803FC"/>
    <w:rsid w:val="00C811B8"/>
    <w:rsid w:val="00CA45BB"/>
    <w:rsid w:val="00CB3120"/>
    <w:rsid w:val="00CF2016"/>
    <w:rsid w:val="00D06A7B"/>
    <w:rsid w:val="00D26072"/>
    <w:rsid w:val="00D36C6F"/>
    <w:rsid w:val="00D532E8"/>
    <w:rsid w:val="00D74DEB"/>
    <w:rsid w:val="00D90704"/>
    <w:rsid w:val="00E167A9"/>
    <w:rsid w:val="00ED5071"/>
    <w:rsid w:val="00EE7245"/>
    <w:rsid w:val="00F021E6"/>
    <w:rsid w:val="00F41E51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BA9E-B97E-41A9-B3CD-F92A2813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2023-10-24T13:55:00Z</cp:lastPrinted>
  <dcterms:created xsi:type="dcterms:W3CDTF">2023-10-25T09:45:00Z</dcterms:created>
  <dcterms:modified xsi:type="dcterms:W3CDTF">2023-10-26T12:27:00Z</dcterms:modified>
</cp:coreProperties>
</file>